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B1" w:rsidRPr="0011677D" w:rsidRDefault="000A6BB1" w:rsidP="0011677D">
      <w:pPr>
        <w:spacing w:before="90" w:after="0" w:line="240" w:lineRule="auto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167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ОАО "ЭВТ"</w:t>
      </w:r>
    </w:p>
    <w:p w:rsidR="000A6BB1" w:rsidRDefault="000A6BB1" w:rsidP="003A5A90">
      <w:pPr>
        <w:pStyle w:val="4"/>
      </w:pPr>
      <w:r>
        <w:t>Дата, на которую определяются лица, имеющие право на осуществление прав по именным эмиссионным ценным бумагам</w:t>
      </w:r>
    </w:p>
    <w:p w:rsidR="000A6BB1" w:rsidRDefault="000A6BB1" w:rsidP="003A5A90"/>
    <w:p w:rsidR="000A6BB1" w:rsidRDefault="000A6BB1" w:rsidP="003A5A90">
      <w:r>
        <w:t>Сообщение о дате, на которую определяются лица, имеющие право на осуществление прав по именным эмиссионным ценным бумагам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"Электронно-вычислительная техника"</w:t>
      </w:r>
      <w:r>
        <w:br/>
        <w:t>1.2. Сокращенное фирменное наименование эмитента: ОАО "ЭВТ"</w:t>
      </w:r>
      <w:r>
        <w:br/>
        <w:t>1.3. Место нахождения эмитента: 404110, Волгоградская обл., г.Волжский, ул.Космонавтов, 16</w:t>
      </w:r>
      <w:r>
        <w:br/>
        <w:t>1.4. ОГРН эмитента: 1023402013205</w:t>
      </w:r>
      <w:r>
        <w:br/>
        <w:t>1.5. ИНН эмитента: 3435800840</w:t>
      </w:r>
      <w:r>
        <w:br/>
        <w:t>1.6. Уникальный код эмитента, присвоенный регистрирующим органом: 55300-E</w:t>
      </w:r>
      <w:r>
        <w:br/>
        <w:t>1.7. Адрес страницы в сети Интернет, используемой эмитентом для раскрытия информации: http://www.e-disclosure.ru/portal/company.aspx?id=4469; http://evt.ru</w:t>
      </w:r>
      <w:r>
        <w:br/>
        <w:t>1.8. Дата наступления события (существенного факта), о котором составлено сообщение (если применимо): 15.05.2019</w:t>
      </w:r>
      <w:r>
        <w:br/>
      </w:r>
      <w:r>
        <w:br/>
        <w:t>2. Содержание сообщения</w:t>
      </w:r>
      <w:r>
        <w:br/>
        <w:t>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</w:t>
      </w:r>
      <w:r>
        <w:br/>
        <w:t>- акции обыкновенные именные бездокументарные;</w:t>
      </w:r>
      <w:r>
        <w:br/>
        <w:t>- акции привилегированные именные бездокументарные типа А.</w:t>
      </w:r>
      <w:r>
        <w:br/>
        <w:t>права, закрепленные именными эмиссионными ценными бумагами эмитента, в целях осуществления (реализации) которых составляется список их владельцев:</w:t>
      </w:r>
      <w:r>
        <w:br/>
        <w:t xml:space="preserve">- право участвовать в годовом общем собрании акционеров </w:t>
      </w:r>
      <w:r w:rsidR="00B831AB">
        <w:t>03</w:t>
      </w:r>
      <w:r>
        <w:t xml:space="preserve"> </w:t>
      </w:r>
      <w:r w:rsidR="00B831AB">
        <w:t>сентября</w:t>
      </w:r>
      <w:r>
        <w:t xml:space="preserve"> 20</w:t>
      </w:r>
      <w:r w:rsidR="00B831AB">
        <w:t>20</w:t>
      </w:r>
      <w:r>
        <w:t xml:space="preserve"> г. </w:t>
      </w:r>
      <w:r>
        <w:br/>
        <w:t>дата, на которую составляется список владельцев именных эмиссионными ценных бумаг эмитента:</w:t>
      </w:r>
      <w:r>
        <w:br/>
        <w:t xml:space="preserve">- </w:t>
      </w:r>
      <w:r w:rsidR="00B831AB">
        <w:t>09</w:t>
      </w:r>
      <w:r>
        <w:t xml:space="preserve"> </w:t>
      </w:r>
      <w:r w:rsidR="00B831AB">
        <w:t>августа</w:t>
      </w:r>
      <w:r>
        <w:t xml:space="preserve"> 20</w:t>
      </w:r>
      <w:r w:rsidR="00B831AB">
        <w:t>20</w:t>
      </w:r>
      <w:r>
        <w:t xml:space="preserve"> года.</w:t>
      </w:r>
      <w:r>
        <w:br/>
        <w:t>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списка:</w:t>
      </w:r>
      <w:r>
        <w:br/>
        <w:t xml:space="preserve">- </w:t>
      </w:r>
      <w:r w:rsidR="00B831AB">
        <w:t>29</w:t>
      </w:r>
      <w:r>
        <w:t>.0</w:t>
      </w:r>
      <w:r w:rsidR="00B831AB">
        <w:t>7</w:t>
      </w:r>
      <w:r>
        <w:t>.20</w:t>
      </w:r>
      <w:r w:rsidR="00B831AB">
        <w:t>20</w:t>
      </w:r>
      <w:r w:rsidR="00D27A36">
        <w:t xml:space="preserve"> года, протокол </w:t>
      </w:r>
      <w:r w:rsidR="00D27A36">
        <w:rPr>
          <w:lang w:val="en-US"/>
        </w:rPr>
        <w:t>16</w:t>
      </w:r>
      <w:bookmarkStart w:id="0" w:name="_GoBack"/>
      <w:bookmarkEnd w:id="0"/>
      <w:r w:rsidR="00D27A36">
        <w:t xml:space="preserve"> </w:t>
      </w:r>
      <w:r>
        <w:br/>
      </w:r>
      <w:r>
        <w:br/>
      </w:r>
      <w:r>
        <w:br/>
        <w:t>3. Подпись</w:t>
      </w:r>
      <w:r>
        <w:br/>
        <w:t>3.1. Генеральный директор</w:t>
      </w:r>
      <w:r>
        <w:br/>
        <w:t>Д.М. Зайцев</w:t>
      </w:r>
      <w:r>
        <w:br/>
      </w:r>
      <w:r>
        <w:br/>
      </w:r>
      <w:r>
        <w:br/>
        <w:t xml:space="preserve">3.2. Дата </w:t>
      </w:r>
      <w:r w:rsidR="00B831AB">
        <w:t>29</w:t>
      </w:r>
      <w:r>
        <w:t>.0</w:t>
      </w:r>
      <w:r w:rsidR="00B831AB">
        <w:t>7</w:t>
      </w:r>
      <w:r>
        <w:t>.20</w:t>
      </w:r>
      <w:r w:rsidR="00B831AB">
        <w:t>20</w:t>
      </w:r>
      <w:r>
        <w:t>г.</w:t>
      </w:r>
    </w:p>
    <w:sectPr w:rsidR="000A6BB1" w:rsidSect="0055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7D"/>
    <w:rsid w:val="000A6BB1"/>
    <w:rsid w:val="0011677D"/>
    <w:rsid w:val="003A5A90"/>
    <w:rsid w:val="00550456"/>
    <w:rsid w:val="00B831AB"/>
    <w:rsid w:val="00D27A36"/>
    <w:rsid w:val="00DE0BE0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5EA36"/>
  <w15:docId w15:val="{AD57718F-B41D-463B-B4E1-C429151E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56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16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1167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67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1677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14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</w:divsChild>
    </w:div>
    <w:div w:id="5306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1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Максим Меллер</cp:lastModifiedBy>
  <cp:revision>3</cp:revision>
  <dcterms:created xsi:type="dcterms:W3CDTF">2020-07-29T09:45:00Z</dcterms:created>
  <dcterms:modified xsi:type="dcterms:W3CDTF">2020-07-29T10:48:00Z</dcterms:modified>
</cp:coreProperties>
</file>